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Lines="100" w:before="312" w:line="12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noProof/>
          <w:sz w:val="5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-118110</wp:posOffset>
                </wp:positionV>
                <wp:extent cx="5899150" cy="699770"/>
                <wp:effectExtent l="0" t="0" r="6350" b="2095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9150" cy="699770"/>
                          <a:chOff x="9274" y="1339"/>
                          <a:chExt cx="9290" cy="1102"/>
                        </a:xfrm>
                      </wpg:grpSpPr>
                      <wps:wsp>
                        <wps:cNvPr id="2" name="文本框 2"/>
                        <wps:cNvSpPr txBox="1"/>
                        <wps:spPr>
                          <a:xfrm>
                            <a:off x="9274" y="1339"/>
                            <a:ext cx="9290" cy="11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方正小标宋简体" w:eastAsia="方正小标宋简体" w:hAnsi="方正大标宋简体" w:cs="方正大标宋简体"/>
                                  <w:b/>
                                  <w:bCs/>
                                  <w:color w:val="FF0000"/>
                                  <w:sz w:val="52"/>
                                  <w:szCs w:val="5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ascii="方正小标宋简体" w:eastAsia="方正小标宋简体" w:hAnsi="方正大标宋简体" w:cs="方正大标宋简体" w:hint="eastAsia"/>
                                  <w:b/>
                                  <w:bCs/>
                                  <w:color w:val="FF0000"/>
                                  <w:sz w:val="52"/>
                                  <w:szCs w:val="5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props3d w14:extrusionH="0" w14:contourW="0" w14:prstMaterial="clear"/>
                                </w:rPr>
                                <w:t>中国建筑设计行业网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" name="直接连接符 5"/>
                        <wps:cNvCnPr/>
                        <wps:spPr>
                          <a:xfrm>
                            <a:off x="9384" y="2432"/>
                            <a:ext cx="9161" cy="9"/>
                          </a:xfrm>
                          <a:prstGeom prst="line">
                            <a:avLst/>
                          </a:prstGeom>
                          <a:ln w="41275" cmpd="thinThick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26" style="position:absolute;left:0;text-align:left;margin-left:-7.5pt;margin-top:-9.3pt;width:464.5pt;height:55.1pt;z-index:251663360" coordorigin="9274,1339" coordsize="9290,1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9274;top:1339;width:9290;height:1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>
                        <w:pPr>
                          <w:jc w:val="distribute"/>
                          <w:rPr>
                            <w:rFonts w:ascii="方正小标宋简体" w:eastAsia="方正小标宋简体" w:hAnsi="方正大标宋简体" w:cs="方正大标宋简体"/>
                            <w:b/>
                            <w:bCs/>
                            <w:color w:val="FF0000"/>
                            <w:sz w:val="52"/>
                            <w:szCs w:val="5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props3d w14:extrusionH="0" w14:contourW="0" w14:prstMaterial="clear"/>
                          </w:rPr>
                        </w:pPr>
                        <w:r>
                          <w:rPr>
                            <w:rFonts w:ascii="方正小标宋简体" w:eastAsia="方正小标宋简体" w:hAnsi="方正大标宋简体" w:cs="方正大标宋简体" w:hint="eastAsia"/>
                            <w:b/>
                            <w:bCs/>
                            <w:color w:val="FF0000"/>
                            <w:sz w:val="52"/>
                            <w:szCs w:val="5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props3d w14:extrusionH="0" w14:contourW="0" w14:prstMaterial="clear"/>
                          </w:rPr>
                          <w:t>中国建筑设计行业网</w:t>
                        </w:r>
                      </w:p>
                    </w:txbxContent>
                  </v:textbox>
                </v:shape>
                <v:line id="直接连接符 5" o:spid="_x0000_s1028" style="position:absolute;visibility:visible;mso-wrap-style:square" from="9384,2432" to="18545,2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" strokecolor="red" strokeweight="3.25pt">
                  <v:stroke linestyle="thinThick" joinstyle="miter"/>
                </v:line>
              </v:group>
            </w:pict>
          </mc:Fallback>
        </mc:AlternateContent>
      </w:r>
    </w:p>
    <w:p>
      <w:pPr>
        <w:pStyle w:val="a3"/>
        <w:spacing w:line="360" w:lineRule="auto"/>
        <w:jc w:val="center"/>
        <w:rPr>
          <w:rFonts w:ascii="方正小标宋简体" w:eastAsia="方正小标宋简体" w:hAnsi="方正小标宋简体" w:cs="方正小标宋简体"/>
          <w:spacing w:val="12"/>
          <w:sz w:val="36"/>
          <w:szCs w:val="36"/>
        </w:rPr>
      </w:pPr>
    </w:p>
    <w:p>
      <w:pPr>
        <w:pStyle w:val="a3"/>
        <w:spacing w:line="360" w:lineRule="auto"/>
        <w:jc w:val="center"/>
        <w:rPr>
          <w:rFonts w:ascii="方正小标宋简体" w:eastAsia="方正小标宋简体" w:hAnsi="方正小标宋简体" w:cs="方正小标宋简体"/>
          <w:spacing w:val="12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12"/>
          <w:sz w:val="36"/>
          <w:szCs w:val="36"/>
        </w:rPr>
        <w:t>医院设计与建造论坛</w:t>
      </w:r>
    </w:p>
    <w:p>
      <w:pPr>
        <w:pStyle w:val="a3"/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>为总结建筑设计企业在抗击新冠疫情中发挥的积极作用，交流医院规划设计与建造的宝贵经验，加强建筑设计企业与医院及总包单位的横向交流，探寻后疫情时期的医院设计方向，中国建筑设计行业网（中国勘察设计协会建筑分会官方网站）特举办“医院设计与建造论坛”，论坛拟于9月25日在武汉召开。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>本次论坛由中国勘察设计协会建筑分会指导，中国建筑设计行业网主办，论坛主题为“</w:t>
      </w:r>
      <w:r>
        <w:rPr>
          <w:rFonts w:ascii="方正大标宋_GBK" w:eastAsia="方正大标宋_GBK" w:hAnsi="方正大标宋_GBK" w:cs="方正大标宋_GBK" w:hint="eastAsia"/>
          <w:b/>
          <w:bCs/>
          <w:sz w:val="24"/>
        </w:rPr>
        <w:t>为健康而设计</w:t>
      </w:r>
      <w:r>
        <w:rPr>
          <w:rFonts w:ascii="方正大标宋_GBK" w:eastAsia="方正大标宋_GBK" w:hAnsi="方正大标宋_GBK" w:cs="方正大标宋_GBK" w:hint="eastAsia"/>
          <w:sz w:val="24"/>
        </w:rPr>
        <w:t>”。积极研讨在后疫情时期建筑师如何为医院的平战两用展开规划设计？如何使医院能快速有效地展开检测、隔离与治疗工作？如何让建筑师在高品质设计的前提下，全过程参与医院建设、加强技术指导？探索后疫情时期的医院设计与建造发展之路。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>论坛为期一天半，分为专题演讲、互动对话、参观交流三个环节，</w:t>
      </w:r>
      <w:r>
        <w:rPr>
          <w:rFonts w:ascii="方正大标宋_GBK" w:eastAsia="方正大标宋_GBK" w:hAnsi="方正大标宋_GBK" w:cs="方正大标宋_GBK" w:hint="eastAsia"/>
          <w:b/>
          <w:bCs/>
          <w:sz w:val="24"/>
        </w:rPr>
        <w:t>围绕医院规划设计、建造管理、全过程咨询等核心内容展开研讨</w:t>
      </w:r>
      <w:r>
        <w:rPr>
          <w:rFonts w:ascii="方正大标宋_GBK" w:eastAsia="方正大标宋_GBK" w:hAnsi="方正大标宋_GBK" w:cs="方正大标宋_GBK" w:hint="eastAsia"/>
          <w:sz w:val="24"/>
        </w:rPr>
        <w:t>。邀请</w:t>
      </w:r>
      <w:proofErr w:type="gramStart"/>
      <w:r>
        <w:rPr>
          <w:rFonts w:ascii="方正大标宋_GBK" w:eastAsia="方正大标宋_GBK" w:hAnsi="方正大标宋_GBK" w:cs="方正大标宋_GBK" w:hint="eastAsia"/>
          <w:sz w:val="24"/>
        </w:rPr>
        <w:t>火神山</w:t>
      </w:r>
      <w:proofErr w:type="gramEnd"/>
      <w:r>
        <w:rPr>
          <w:rFonts w:ascii="方正大标宋_GBK" w:eastAsia="方正大标宋_GBK" w:hAnsi="方正大标宋_GBK" w:cs="方正大标宋_GBK" w:hint="eastAsia"/>
          <w:sz w:val="24"/>
        </w:rPr>
        <w:t>医院、雷神山医院使用方、设计方、总包方参加交流；同时邀请全国在医院设计领域的杰出建筑师发表专题演讲，以期交流设计思路、互相启发、共同进步。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>欢迎各设计企业领导、建筑师积极参会，会议具体事项通知如下：</w:t>
      </w:r>
    </w:p>
    <w:p>
      <w:pPr>
        <w:pStyle w:val="a3"/>
        <w:spacing w:line="440" w:lineRule="exact"/>
        <w:ind w:firstLineChars="200" w:firstLine="482"/>
        <w:rPr>
          <w:rFonts w:ascii="方正大标宋_GBK" w:eastAsia="方正大标宋_GBK" w:hAnsi="方正大标宋_GBK" w:cs="方正大标宋_GBK"/>
          <w:b/>
          <w:bCs/>
          <w:sz w:val="24"/>
        </w:rPr>
      </w:pPr>
      <w:r>
        <w:rPr>
          <w:rFonts w:ascii="方正大标宋_GBK" w:eastAsia="方正大标宋_GBK" w:hAnsi="方正大标宋_GBK" w:cs="方正大标宋_GBK" w:hint="eastAsia"/>
          <w:b/>
          <w:bCs/>
          <w:sz w:val="24"/>
        </w:rPr>
        <w:t>一、组织构架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>指导单位：中国勘察设计协会建筑分会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>主办单位：中国建筑设计行业网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>协办单位：湖北省勘察设计协会</w:t>
      </w:r>
    </w:p>
    <w:p>
      <w:pPr>
        <w:pStyle w:val="a3"/>
        <w:spacing w:line="440" w:lineRule="exact"/>
        <w:ind w:firstLineChars="700" w:firstLine="16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>中南建筑设计院股份有限公司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 xml:space="preserve">          中信建筑设计研究总院有限公司   </w:t>
      </w:r>
    </w:p>
    <w:p>
      <w:pPr>
        <w:pStyle w:val="a3"/>
        <w:spacing w:line="440" w:lineRule="exact"/>
        <w:ind w:firstLineChars="200" w:firstLine="482"/>
        <w:rPr>
          <w:rFonts w:ascii="方正大标宋_GBK" w:eastAsia="方正大标宋_GBK" w:hAnsi="方正大标宋_GBK" w:cs="方正大标宋_GBK"/>
          <w:b/>
          <w:bCs/>
          <w:sz w:val="24"/>
        </w:rPr>
      </w:pPr>
      <w:r>
        <w:rPr>
          <w:rFonts w:ascii="方正大标宋_GBK" w:eastAsia="方正大标宋_GBK" w:hAnsi="方正大标宋_GBK" w:cs="方正大标宋_GBK" w:hint="eastAsia"/>
          <w:b/>
          <w:bCs/>
          <w:sz w:val="24"/>
        </w:rPr>
        <w:t>二、时间/地点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>时间：9月24日报到</w:t>
      </w:r>
    </w:p>
    <w:p>
      <w:pPr>
        <w:pStyle w:val="a3"/>
        <w:spacing w:line="440" w:lineRule="exact"/>
        <w:ind w:firstLineChars="500" w:firstLine="120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>9</w:t>
      </w:r>
      <w:r>
        <w:rPr>
          <w:rFonts w:ascii="方正大标宋_GBK" w:eastAsia="方正大标宋_GBK" w:hAnsi="方正大标宋_GBK" w:cs="方正大标宋_GBK"/>
          <w:sz w:val="24"/>
        </w:rPr>
        <w:t>月</w:t>
      </w:r>
      <w:r>
        <w:rPr>
          <w:rFonts w:ascii="方正大标宋_GBK" w:eastAsia="方正大标宋_GBK" w:hAnsi="方正大标宋_GBK" w:cs="方正大标宋_GBK" w:hint="eastAsia"/>
          <w:sz w:val="24"/>
        </w:rPr>
        <w:t>25日全天会议，26日上午参观，下午离返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>地点：武汉中南花园饭店（武昌区）</w:t>
      </w:r>
    </w:p>
    <w:p>
      <w:pPr>
        <w:pStyle w:val="a3"/>
        <w:spacing w:line="440" w:lineRule="exact"/>
        <w:ind w:firstLineChars="200" w:firstLine="482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b/>
          <w:bCs/>
          <w:sz w:val="24"/>
        </w:rPr>
        <w:t>三、会议主题：</w:t>
      </w:r>
      <w:r>
        <w:rPr>
          <w:rFonts w:ascii="方正大标宋_GBK" w:eastAsia="方正大标宋_GBK" w:hAnsi="方正大标宋_GBK" w:cs="方正大标宋_GBK" w:hint="eastAsia"/>
          <w:sz w:val="24"/>
        </w:rPr>
        <w:t>为健康而设计</w:t>
      </w:r>
    </w:p>
    <w:p>
      <w:pPr>
        <w:pStyle w:val="a3"/>
        <w:spacing w:line="440" w:lineRule="exact"/>
        <w:ind w:firstLineChars="200" w:firstLine="482"/>
        <w:rPr>
          <w:rFonts w:ascii="方正大标宋_GBK" w:eastAsia="方正大标宋_GBK" w:hAnsi="方正大标宋_GBK" w:cs="方正大标宋_GBK"/>
          <w:b/>
          <w:bCs/>
          <w:sz w:val="24"/>
        </w:rPr>
      </w:pPr>
      <w:r>
        <w:rPr>
          <w:rFonts w:ascii="方正大标宋_GBK" w:eastAsia="方正大标宋_GBK" w:hAnsi="方正大标宋_GBK" w:cs="方正大标宋_GBK" w:hint="eastAsia"/>
          <w:b/>
          <w:bCs/>
          <w:sz w:val="24"/>
        </w:rPr>
        <w:lastRenderedPageBreak/>
        <w:t>四、会议内容</w:t>
      </w:r>
    </w:p>
    <w:p>
      <w:pPr>
        <w:pStyle w:val="a3"/>
        <w:spacing w:line="440" w:lineRule="exact"/>
        <w:ind w:firstLineChars="200" w:firstLine="482"/>
        <w:rPr>
          <w:rFonts w:ascii="方正大标宋_GBK" w:eastAsia="方正大标宋_GBK" w:hAnsi="方正大标宋_GBK" w:cs="方正大标宋_GBK"/>
          <w:b/>
          <w:bCs/>
          <w:sz w:val="24"/>
        </w:rPr>
      </w:pPr>
      <w:r>
        <w:rPr>
          <w:rFonts w:ascii="方正大标宋_GBK" w:eastAsia="方正大标宋_GBK" w:hAnsi="方正大标宋_GBK" w:cs="方正大标宋_GBK" w:hint="eastAsia"/>
          <w:b/>
          <w:bCs/>
          <w:sz w:val="24"/>
        </w:rPr>
        <w:t>（一）应急传染病医院的设计与建造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>1、</w:t>
      </w:r>
      <w:proofErr w:type="gramStart"/>
      <w:r>
        <w:rPr>
          <w:rFonts w:ascii="方正大标宋_GBK" w:eastAsia="方正大标宋_GBK" w:hAnsi="方正大标宋_GBK" w:cs="方正大标宋_GBK" w:hint="eastAsia"/>
          <w:sz w:val="24"/>
        </w:rPr>
        <w:t>火神山</w:t>
      </w:r>
      <w:proofErr w:type="gramEnd"/>
      <w:r>
        <w:rPr>
          <w:rFonts w:ascii="方正大标宋_GBK" w:eastAsia="方正大标宋_GBK" w:hAnsi="方正大标宋_GBK" w:cs="方正大标宋_GBK" w:hint="eastAsia"/>
          <w:sz w:val="24"/>
        </w:rPr>
        <w:t>医院设计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>2、雷神山医院设计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 xml:space="preserve">3、武汉市方舱医院设计 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>4、传染医院改造提升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 xml:space="preserve">5、北京小汤山应急医院改造与提升  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>6、雷神山、</w:t>
      </w:r>
      <w:proofErr w:type="gramStart"/>
      <w:r>
        <w:rPr>
          <w:rFonts w:ascii="方正大标宋_GBK" w:eastAsia="方正大标宋_GBK" w:hAnsi="方正大标宋_GBK" w:cs="方正大标宋_GBK" w:hint="eastAsia"/>
          <w:sz w:val="24"/>
        </w:rPr>
        <w:t>火神山</w:t>
      </w:r>
      <w:proofErr w:type="gramEnd"/>
      <w:r>
        <w:rPr>
          <w:rFonts w:ascii="方正大标宋_GBK" w:eastAsia="方正大标宋_GBK" w:hAnsi="方正大标宋_GBK" w:cs="方正大标宋_GBK" w:hint="eastAsia"/>
          <w:sz w:val="24"/>
        </w:rPr>
        <w:t>医院总承包管理经验分享</w:t>
      </w:r>
    </w:p>
    <w:p>
      <w:pPr>
        <w:pStyle w:val="a3"/>
        <w:spacing w:line="440" w:lineRule="exact"/>
        <w:ind w:firstLineChars="200" w:firstLine="482"/>
        <w:rPr>
          <w:rFonts w:ascii="方正大标宋_GBK" w:eastAsia="方正大标宋_GBK" w:hAnsi="方正大标宋_GBK" w:cs="方正大标宋_GBK"/>
          <w:b/>
          <w:bCs/>
          <w:sz w:val="24"/>
        </w:rPr>
      </w:pPr>
      <w:r>
        <w:rPr>
          <w:rFonts w:ascii="方正大标宋_GBK" w:eastAsia="方正大标宋_GBK" w:hAnsi="方正大标宋_GBK" w:cs="方正大标宋_GBK" w:hint="eastAsia"/>
          <w:b/>
          <w:bCs/>
          <w:sz w:val="24"/>
        </w:rPr>
        <w:t>（二）对话传染病医院领导（</w:t>
      </w:r>
      <w:proofErr w:type="gramStart"/>
      <w:r>
        <w:rPr>
          <w:rFonts w:ascii="方正大标宋_GBK" w:eastAsia="方正大标宋_GBK" w:hAnsi="方正大标宋_GBK" w:cs="方正大标宋_GBK" w:hint="eastAsia"/>
          <w:b/>
          <w:bCs/>
          <w:sz w:val="24"/>
        </w:rPr>
        <w:t>谈医院</w:t>
      </w:r>
      <w:proofErr w:type="gramEnd"/>
      <w:r>
        <w:rPr>
          <w:rFonts w:ascii="方正大标宋_GBK" w:eastAsia="方正大标宋_GBK" w:hAnsi="方正大标宋_GBK" w:cs="方正大标宋_GBK" w:hint="eastAsia"/>
          <w:b/>
          <w:bCs/>
          <w:sz w:val="24"/>
        </w:rPr>
        <w:t>规划设计需求）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>1、对话雷神山医院、武汉大学中南医院领导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>2、对话</w:t>
      </w:r>
      <w:proofErr w:type="gramStart"/>
      <w:r>
        <w:rPr>
          <w:rFonts w:ascii="方正大标宋_GBK" w:eastAsia="方正大标宋_GBK" w:hAnsi="方正大标宋_GBK" w:cs="方正大标宋_GBK" w:hint="eastAsia"/>
          <w:sz w:val="24"/>
        </w:rPr>
        <w:t>火神山</w:t>
      </w:r>
      <w:proofErr w:type="gramEnd"/>
      <w:r>
        <w:rPr>
          <w:rFonts w:ascii="方正大标宋_GBK" w:eastAsia="方正大标宋_GBK" w:hAnsi="方正大标宋_GBK" w:cs="方正大标宋_GBK" w:hint="eastAsia"/>
          <w:sz w:val="24"/>
        </w:rPr>
        <w:t>医院接管负责人| 武汉市肺科医院领导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>3、对话武汉市金银潭医院领导</w:t>
      </w:r>
    </w:p>
    <w:p>
      <w:pPr>
        <w:pStyle w:val="a3"/>
        <w:spacing w:line="440" w:lineRule="exact"/>
        <w:ind w:firstLineChars="200" w:firstLine="482"/>
        <w:rPr>
          <w:rFonts w:ascii="方正大标宋_GBK" w:eastAsia="方正大标宋_GBK" w:hAnsi="方正大标宋_GBK" w:cs="方正大标宋_GBK"/>
          <w:b/>
          <w:bCs/>
          <w:sz w:val="24"/>
        </w:rPr>
      </w:pPr>
      <w:r>
        <w:rPr>
          <w:rFonts w:ascii="方正大标宋_GBK" w:eastAsia="方正大标宋_GBK" w:hAnsi="方正大标宋_GBK" w:cs="方正大标宋_GBK" w:hint="eastAsia"/>
          <w:b/>
          <w:bCs/>
          <w:sz w:val="24"/>
        </w:rPr>
        <w:t>（三）医院设计与管理创新实践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>1、大型综合医院建筑设计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>2、关注人文的健康设计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>3、全过程工程咨询在医院建设中的实践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>4、医院数字建造及设计施工一体化</w:t>
      </w:r>
    </w:p>
    <w:p>
      <w:pPr>
        <w:pStyle w:val="a3"/>
        <w:spacing w:line="440" w:lineRule="exact"/>
        <w:ind w:firstLineChars="200" w:firstLine="482"/>
        <w:rPr>
          <w:rFonts w:ascii="方正大标宋_GBK" w:eastAsia="方正大标宋_GBK" w:hAnsi="方正大标宋_GBK" w:cs="方正大标宋_GBK"/>
          <w:b/>
          <w:bCs/>
          <w:sz w:val="24"/>
        </w:rPr>
      </w:pPr>
      <w:r>
        <w:rPr>
          <w:rFonts w:ascii="方正大标宋_GBK" w:eastAsia="方正大标宋_GBK" w:hAnsi="方正大标宋_GBK" w:cs="方正大标宋_GBK" w:hint="eastAsia"/>
          <w:b/>
          <w:bCs/>
          <w:sz w:val="24"/>
        </w:rPr>
        <w:t>（四）对话建筑师：后疫情时期医院设计的思考</w:t>
      </w:r>
    </w:p>
    <w:p>
      <w:pPr>
        <w:pStyle w:val="a3"/>
        <w:spacing w:line="440" w:lineRule="exact"/>
        <w:ind w:firstLineChars="200" w:firstLine="482"/>
        <w:rPr>
          <w:rFonts w:ascii="方正大标宋_GBK" w:eastAsia="方正大标宋_GBK" w:hAnsi="方正大标宋_GBK" w:cs="方正大标宋_GBK"/>
          <w:b/>
          <w:bCs/>
          <w:sz w:val="24"/>
        </w:rPr>
      </w:pPr>
      <w:r>
        <w:rPr>
          <w:rFonts w:ascii="方正大标宋_GBK" w:eastAsia="方正大标宋_GBK" w:hAnsi="方正大标宋_GBK" w:cs="方正大标宋_GBK" w:hint="eastAsia"/>
          <w:b/>
          <w:bCs/>
          <w:sz w:val="24"/>
        </w:rPr>
        <w:t>（五）两山医院展览参观（中国建筑科技馆）</w:t>
      </w:r>
    </w:p>
    <w:p>
      <w:pPr>
        <w:pStyle w:val="a3"/>
        <w:spacing w:line="440" w:lineRule="exact"/>
        <w:ind w:firstLineChars="200" w:firstLine="482"/>
        <w:rPr>
          <w:rFonts w:ascii="方正大标宋_GBK" w:eastAsia="方正大标宋_GBK" w:hAnsi="方正大标宋_GBK" w:cs="方正大标宋_GBK"/>
          <w:b/>
          <w:bCs/>
          <w:sz w:val="24"/>
        </w:rPr>
      </w:pPr>
      <w:r>
        <w:rPr>
          <w:rFonts w:ascii="方正大标宋_GBK" w:eastAsia="方正大标宋_GBK" w:hAnsi="方正大标宋_GBK" w:cs="方正大标宋_GBK" w:hint="eastAsia"/>
          <w:b/>
          <w:bCs/>
          <w:sz w:val="24"/>
        </w:rPr>
        <w:t>五、拟邀嘉宾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 xml:space="preserve">陈  </w:t>
      </w:r>
      <w:proofErr w:type="gramStart"/>
      <w:r>
        <w:rPr>
          <w:rFonts w:ascii="方正大标宋_GBK" w:eastAsia="方正大标宋_GBK" w:hAnsi="方正大标宋_GBK" w:cs="方正大标宋_GBK" w:hint="eastAsia"/>
          <w:sz w:val="24"/>
        </w:rPr>
        <w:t>轸</w:t>
      </w:r>
      <w:proofErr w:type="gramEnd"/>
      <w:r>
        <w:rPr>
          <w:rFonts w:ascii="方正大标宋_GBK" w:eastAsia="方正大标宋_GBK" w:hAnsi="方正大标宋_GBK" w:cs="方正大标宋_GBK" w:hint="eastAsia"/>
          <w:sz w:val="24"/>
        </w:rPr>
        <w:t xml:space="preserve">    中国勘察设计协会建筑分会副会长兼秘书长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>杨欣蓓    湖北省勘察设计协会秘书长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 xml:space="preserve">李  </w:t>
      </w:r>
      <w:proofErr w:type="gramStart"/>
      <w:r>
        <w:rPr>
          <w:rFonts w:ascii="方正大标宋_GBK" w:eastAsia="方正大标宋_GBK" w:hAnsi="方正大标宋_GBK" w:cs="方正大标宋_GBK" w:hint="eastAsia"/>
          <w:sz w:val="24"/>
        </w:rPr>
        <w:t>霆</w:t>
      </w:r>
      <w:proofErr w:type="gramEnd"/>
      <w:r>
        <w:rPr>
          <w:rFonts w:ascii="方正大标宋_GBK" w:eastAsia="方正大标宋_GBK" w:hAnsi="方正大标宋_GBK" w:cs="方正大标宋_GBK" w:hint="eastAsia"/>
          <w:sz w:val="24"/>
        </w:rPr>
        <w:t xml:space="preserve">    全国工程勘察设计大师</w:t>
      </w:r>
    </w:p>
    <w:p>
      <w:pPr>
        <w:pStyle w:val="a3"/>
        <w:spacing w:line="440" w:lineRule="exact"/>
        <w:ind w:firstLineChars="700" w:firstLine="16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>中国勘察设计协会建筑分会副会长</w:t>
      </w:r>
    </w:p>
    <w:p>
      <w:pPr>
        <w:pStyle w:val="a3"/>
        <w:tabs>
          <w:tab w:val="left" w:pos="551"/>
        </w:tabs>
        <w:spacing w:line="440" w:lineRule="exact"/>
        <w:ind w:firstLineChars="700" w:firstLine="16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>中南建筑设计院股份有限公司董事长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 xml:space="preserve">杨剑华    </w:t>
      </w:r>
      <w:hyperlink r:id="rId7" w:tgtFrame="https://www.baidu.com/_blank" w:history="1">
        <w:r>
          <w:rPr>
            <w:rFonts w:ascii="方正大标宋_GBK" w:eastAsia="方正大标宋_GBK" w:hAnsi="方正大标宋_GBK" w:cs="方正大标宋_GBK" w:hint="eastAsia"/>
            <w:sz w:val="24"/>
          </w:rPr>
          <w:t>中南建筑设计院股份有限公司</w:t>
        </w:r>
      </w:hyperlink>
      <w:r>
        <w:rPr>
          <w:rFonts w:ascii="方正大标宋_GBK" w:eastAsia="方正大标宋_GBK" w:hAnsi="方正大标宋_GBK" w:cs="方正大标宋_GBK" w:hint="eastAsia"/>
          <w:sz w:val="24"/>
        </w:rPr>
        <w:t>总经理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 xml:space="preserve">          雷神山项目总指挥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>桂学文    全国工程勘察设计大师</w:t>
      </w:r>
    </w:p>
    <w:p>
      <w:pPr>
        <w:pStyle w:val="a3"/>
        <w:spacing w:line="440" w:lineRule="exact"/>
        <w:ind w:firstLineChars="700" w:firstLine="1680"/>
        <w:rPr>
          <w:rFonts w:ascii="方正大标宋_GBK" w:eastAsia="方正大标宋_GBK" w:hAnsi="方正大标宋_GBK" w:cs="方正大标宋_GBK"/>
          <w:sz w:val="24"/>
        </w:rPr>
      </w:pPr>
      <w:hyperlink r:id="rId8" w:tgtFrame="https://www.baidu.com/_blank" w:history="1">
        <w:r>
          <w:rPr>
            <w:rFonts w:ascii="方正大标宋_GBK" w:eastAsia="方正大标宋_GBK" w:hAnsi="方正大标宋_GBK" w:cs="方正大标宋_GBK" w:hint="eastAsia"/>
            <w:sz w:val="24"/>
          </w:rPr>
          <w:t>中南建筑设计院股份有限公司</w:t>
        </w:r>
      </w:hyperlink>
      <w:r>
        <w:rPr>
          <w:rFonts w:ascii="方正大标宋_GBK" w:eastAsia="方正大标宋_GBK" w:hAnsi="方正大标宋_GBK" w:cs="方正大标宋_GBK" w:hint="eastAsia"/>
          <w:sz w:val="24"/>
        </w:rPr>
        <w:t>首席总建筑师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>王若南    中国中元国际工程有限公司副总裁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>汤  群    中信建筑设计研究总院有限公司顾问副总建筑师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proofErr w:type="gramStart"/>
      <w:r>
        <w:rPr>
          <w:rFonts w:ascii="方正大标宋_GBK" w:eastAsia="方正大标宋_GBK" w:hAnsi="方正大标宋_GBK" w:cs="方正大标宋_GBK"/>
          <w:sz w:val="24"/>
        </w:rPr>
        <w:t>张颂民</w:t>
      </w:r>
      <w:proofErr w:type="gramEnd"/>
      <w:r>
        <w:rPr>
          <w:rFonts w:ascii="方正大标宋_GBK" w:eastAsia="方正大标宋_GBK" w:hAnsi="方正大标宋_GBK" w:cs="方正大标宋_GBK" w:hint="eastAsia"/>
          <w:sz w:val="24"/>
        </w:rPr>
        <w:t xml:space="preserve">    中南建筑设计院股份有限公司副总建筑师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lastRenderedPageBreak/>
        <w:t xml:space="preserve">          医疗建筑工程技术研究中心顾问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>南在国    北京市建筑设计研究院有限公司副总建筑师</w:t>
      </w:r>
    </w:p>
    <w:p>
      <w:pPr>
        <w:pStyle w:val="a3"/>
        <w:spacing w:line="440" w:lineRule="exact"/>
        <w:ind w:firstLineChars="700" w:firstLine="16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>医疗建筑研究中心副主任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>待  定    中建三局领导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 xml:space="preserve">待  定    </w:t>
      </w:r>
      <w:r>
        <w:rPr>
          <w:rFonts w:ascii="方正大标宋_GBK" w:eastAsia="方正大标宋_GBK" w:hAnsi="方正大标宋_GBK" w:cs="方正大标宋_GBK"/>
          <w:sz w:val="24"/>
        </w:rPr>
        <w:t>雷神山医院</w:t>
      </w:r>
      <w:r>
        <w:rPr>
          <w:rFonts w:ascii="方正大标宋_GBK" w:eastAsia="方正大标宋_GBK" w:hAnsi="方正大标宋_GBK" w:cs="方正大标宋_GBK" w:hint="eastAsia"/>
          <w:sz w:val="24"/>
        </w:rPr>
        <w:t>、</w:t>
      </w:r>
      <w:r>
        <w:rPr>
          <w:rFonts w:ascii="方正大标宋_GBK" w:eastAsia="方正大标宋_GBK" w:hAnsi="方正大标宋_GBK" w:cs="方正大标宋_GBK"/>
          <w:sz w:val="24"/>
        </w:rPr>
        <w:t>武汉大学中南医院</w:t>
      </w:r>
      <w:r>
        <w:rPr>
          <w:rFonts w:ascii="方正大标宋_GBK" w:eastAsia="方正大标宋_GBK" w:hAnsi="方正大标宋_GBK" w:cs="方正大标宋_GBK" w:hint="eastAsia"/>
          <w:sz w:val="24"/>
        </w:rPr>
        <w:t>领导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 xml:space="preserve">待  定    </w:t>
      </w:r>
      <w:proofErr w:type="gramStart"/>
      <w:r>
        <w:rPr>
          <w:rFonts w:ascii="方正大标宋_GBK" w:eastAsia="方正大标宋_GBK" w:hAnsi="方正大标宋_GBK" w:cs="方正大标宋_GBK" w:hint="eastAsia"/>
          <w:sz w:val="24"/>
        </w:rPr>
        <w:t>火神山</w:t>
      </w:r>
      <w:proofErr w:type="gramEnd"/>
      <w:r>
        <w:rPr>
          <w:rFonts w:ascii="方正大标宋_GBK" w:eastAsia="方正大标宋_GBK" w:hAnsi="方正大标宋_GBK" w:cs="方正大标宋_GBK" w:hint="eastAsia"/>
          <w:sz w:val="24"/>
        </w:rPr>
        <w:t>医院接管负责人、武汉市肺科医院领导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>待  定    金银潭医院领导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>肖  伟    中信建筑设计研究总院有限公司副院长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 xml:space="preserve">林  </w:t>
      </w:r>
      <w:proofErr w:type="gramStart"/>
      <w:r>
        <w:rPr>
          <w:rFonts w:ascii="方正大标宋_GBK" w:eastAsia="方正大标宋_GBK" w:hAnsi="方正大标宋_GBK" w:cs="方正大标宋_GBK" w:hint="eastAsia"/>
          <w:sz w:val="24"/>
        </w:rPr>
        <w:t>琨</w:t>
      </w:r>
      <w:proofErr w:type="gramEnd"/>
      <w:r>
        <w:rPr>
          <w:rFonts w:ascii="方正大标宋_GBK" w:eastAsia="方正大标宋_GBK" w:hAnsi="方正大标宋_GBK" w:cs="方正大标宋_GBK" w:hint="eastAsia"/>
          <w:sz w:val="24"/>
        </w:rPr>
        <w:t xml:space="preserve">    中信建筑设计研究总院有限公司党委委员、副总经理</w:t>
      </w:r>
    </w:p>
    <w:p>
      <w:pPr>
        <w:pStyle w:val="a3"/>
        <w:spacing w:line="440" w:lineRule="exact"/>
        <w:ind w:firstLineChars="700" w:firstLine="1680"/>
        <w:rPr>
          <w:rFonts w:ascii="方正大标宋_GBK" w:eastAsia="方正大标宋_GBK" w:hAnsi="方正大标宋_GBK" w:cs="方正大标宋_GBK"/>
          <w:sz w:val="24"/>
        </w:rPr>
      </w:pPr>
      <w:proofErr w:type="gramStart"/>
      <w:r>
        <w:rPr>
          <w:rFonts w:ascii="方正大标宋_GBK" w:eastAsia="方正大标宋_GBK" w:hAnsi="方正大标宋_GBK" w:cs="方正大标宋_GBK" w:hint="eastAsia"/>
          <w:sz w:val="24"/>
        </w:rPr>
        <w:t>火神山</w:t>
      </w:r>
      <w:proofErr w:type="gramEnd"/>
      <w:r>
        <w:rPr>
          <w:rFonts w:ascii="方正大标宋_GBK" w:eastAsia="方正大标宋_GBK" w:hAnsi="方正大标宋_GBK" w:cs="方正大标宋_GBK" w:hint="eastAsia"/>
          <w:sz w:val="24"/>
        </w:rPr>
        <w:t>医院项目总协调人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>许海涛    中国中元国际工程有限公司副总建筑师、医疗院院长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 xml:space="preserve">王  岗    </w:t>
      </w:r>
      <w:r>
        <w:rPr>
          <w:rFonts w:ascii="方正大标宋_GBK" w:eastAsia="方正大标宋_GBK" w:hAnsi="方正大标宋_GBK" w:cs="方正大标宋_GBK"/>
          <w:sz w:val="24"/>
        </w:rPr>
        <w:t>山东省建筑设计研究院有限公司</w:t>
      </w:r>
      <w:r>
        <w:rPr>
          <w:rFonts w:ascii="方正大标宋_GBK" w:eastAsia="方正大标宋_GBK" w:hAnsi="方正大标宋_GBK" w:cs="方正大标宋_GBK" w:hint="eastAsia"/>
          <w:sz w:val="24"/>
        </w:rPr>
        <w:t>三分院院长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/>
          <w:sz w:val="24"/>
        </w:rPr>
        <w:t>侯彦普</w:t>
      </w:r>
      <w:r>
        <w:rPr>
          <w:rFonts w:ascii="方正大标宋_GBK" w:eastAsia="方正大标宋_GBK" w:hAnsi="方正大标宋_GBK" w:cs="方正大标宋_GBK" w:hint="eastAsia"/>
          <w:sz w:val="24"/>
        </w:rPr>
        <w:t xml:space="preserve">    </w:t>
      </w:r>
      <w:r>
        <w:rPr>
          <w:rFonts w:ascii="方正大标宋_GBK" w:eastAsia="方正大标宋_GBK" w:hAnsi="方正大标宋_GBK" w:cs="方正大标宋_GBK"/>
          <w:sz w:val="24"/>
        </w:rPr>
        <w:t>南大学建筑设计研究院有限公司创作中心副总建筑师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/>
          <w:sz w:val="24"/>
        </w:rPr>
        <w:t>杨海宇</w:t>
      </w:r>
      <w:r>
        <w:rPr>
          <w:rFonts w:ascii="方正大标宋_GBK" w:eastAsia="方正大标宋_GBK" w:hAnsi="方正大标宋_GBK" w:cs="方正大标宋_GBK" w:hint="eastAsia"/>
          <w:sz w:val="24"/>
        </w:rPr>
        <w:t xml:space="preserve">    中国建筑设计研究院有限公司副总建筑师</w:t>
      </w:r>
    </w:p>
    <w:p>
      <w:pPr>
        <w:pStyle w:val="a3"/>
        <w:spacing w:line="440" w:lineRule="exact"/>
        <w:ind w:firstLineChars="700" w:firstLine="16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>医疗科研建筑设计研究院院长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/>
          <w:sz w:val="24"/>
        </w:rPr>
        <w:t>郑  琪</w:t>
      </w:r>
      <w:r>
        <w:rPr>
          <w:rFonts w:ascii="方正大标宋_GBK" w:eastAsia="方正大标宋_GBK" w:hAnsi="方正大标宋_GBK" w:cs="方正大标宋_GBK" w:hint="eastAsia"/>
          <w:sz w:val="24"/>
        </w:rPr>
        <w:t xml:space="preserve">    中国勘察设计协会建筑分会全过程工作部主任</w:t>
      </w:r>
    </w:p>
    <w:p>
      <w:pPr>
        <w:pStyle w:val="a3"/>
        <w:spacing w:line="440" w:lineRule="exact"/>
        <w:ind w:firstLineChars="700" w:firstLine="16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/>
          <w:sz w:val="24"/>
        </w:rPr>
        <w:t>北京市建筑设计研究院有限公司副院长</w:t>
      </w:r>
    </w:p>
    <w:p>
      <w:pPr>
        <w:pStyle w:val="a3"/>
        <w:spacing w:line="440" w:lineRule="exact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 xml:space="preserve">   （其他嘉宾正在邀请中）</w:t>
      </w:r>
    </w:p>
    <w:p>
      <w:pPr>
        <w:pStyle w:val="a3"/>
        <w:spacing w:line="440" w:lineRule="exact"/>
        <w:ind w:firstLineChars="200" w:firstLine="482"/>
        <w:rPr>
          <w:rFonts w:ascii="方正大标宋_GBK" w:eastAsia="方正大标宋_GBK" w:hAnsi="方正大标宋_GBK" w:cs="方正大标宋_GBK"/>
          <w:b/>
          <w:bCs/>
          <w:sz w:val="24"/>
        </w:rPr>
      </w:pPr>
      <w:r>
        <w:rPr>
          <w:rFonts w:ascii="方正大标宋_GBK" w:eastAsia="方正大标宋_GBK" w:hAnsi="方正大标宋_GBK" w:cs="方正大标宋_GBK" w:hint="eastAsia"/>
          <w:b/>
          <w:bCs/>
          <w:sz w:val="24"/>
        </w:rPr>
        <w:t>六、参会对象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>1、设计企业医疗院长、建筑师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>2、全过程工程咨询、EPC、建筑师负责制等新业务发展负责人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>3、建筑业信息化、建筑材料、建筑部品供应企业的相关代表</w:t>
      </w:r>
    </w:p>
    <w:p>
      <w:pPr>
        <w:pStyle w:val="a3"/>
        <w:spacing w:line="440" w:lineRule="exact"/>
        <w:ind w:firstLineChars="200" w:firstLine="482"/>
        <w:rPr>
          <w:rFonts w:ascii="方正大标宋_GBK" w:eastAsia="方正大标宋_GBK" w:hAnsi="方正大标宋_GBK" w:cs="方正大标宋_GBK"/>
          <w:b/>
          <w:bCs/>
          <w:sz w:val="24"/>
        </w:rPr>
      </w:pPr>
      <w:r>
        <w:rPr>
          <w:rFonts w:ascii="方正大标宋_GBK" w:eastAsia="方正大标宋_GBK" w:hAnsi="方正大标宋_GBK" w:cs="方正大标宋_GBK" w:hint="eastAsia"/>
          <w:b/>
          <w:bCs/>
          <w:sz w:val="24"/>
        </w:rPr>
        <w:t>七、参会报名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>会议费1800元/人（资料费、餐费、听课费、场地费等），食宿统一安排，住宿费用自理。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>会议咨询：张  力 13146099882     电 话 010-82598721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 xml:space="preserve">报名参会：房怡君 18513835639     王 佳 13581843919 </w:t>
      </w:r>
    </w:p>
    <w:p>
      <w:pPr>
        <w:pStyle w:val="a3"/>
        <w:spacing w:line="440" w:lineRule="exact"/>
        <w:ind w:firstLineChars="200" w:firstLine="480"/>
        <w:rPr>
          <w:rFonts w:ascii="方正大标宋_GBK" w:eastAsia="方正大标宋_GBK" w:hAnsi="方正大标宋_GBK" w:cs="方正大标宋_GBK"/>
          <w:sz w:val="24"/>
        </w:rPr>
      </w:pPr>
      <w:r>
        <w:rPr>
          <w:rFonts w:ascii="方正大标宋_GBK" w:eastAsia="方正大标宋_GBK" w:hAnsi="方正大标宋_GBK" w:cs="方正大标宋_GBK" w:hint="eastAsia"/>
          <w:sz w:val="24"/>
        </w:rPr>
        <w:t xml:space="preserve">传  真：010－82598721            </w:t>
      </w:r>
      <w:proofErr w:type="gramStart"/>
      <w:r>
        <w:rPr>
          <w:rFonts w:ascii="方正大标宋_GBK" w:eastAsia="方正大标宋_GBK" w:hAnsi="方正大标宋_GBK" w:cs="方正大标宋_GBK" w:hint="eastAsia"/>
          <w:sz w:val="24"/>
        </w:rPr>
        <w:t>邮</w:t>
      </w:r>
      <w:proofErr w:type="gramEnd"/>
      <w:r>
        <w:rPr>
          <w:rFonts w:ascii="方正大标宋_GBK" w:eastAsia="方正大标宋_GBK" w:hAnsi="方正大标宋_GBK" w:cs="方正大标宋_GBK" w:hint="eastAsia"/>
          <w:sz w:val="24"/>
        </w:rPr>
        <w:t xml:space="preserve">  箱：</w:t>
      </w:r>
      <w:hyperlink r:id="rId9" w:history="1">
        <w:r>
          <w:rPr>
            <w:rFonts w:ascii="方正大标宋_GBK" w:eastAsia="方正大标宋_GBK" w:hAnsi="方正大标宋_GBK" w:cs="方正大标宋_GBK" w:hint="eastAsia"/>
            <w:sz w:val="24"/>
          </w:rPr>
          <w:t>1397307288@qq.com</w:t>
        </w:r>
      </w:hyperlink>
    </w:p>
    <w:p>
      <w:pPr>
        <w:pStyle w:val="a3"/>
        <w:spacing w:line="520" w:lineRule="exact"/>
        <w:ind w:firstLineChars="200" w:firstLine="560"/>
        <w:rPr>
          <w:rFonts w:ascii="方正大标宋_GBK" w:eastAsia="方正大标宋_GBK" w:hAnsi="方正大标宋_GBK" w:cs="方正大标宋_GBK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4072890</wp:posOffset>
            </wp:positionH>
            <wp:positionV relativeFrom="paragraph">
              <wp:posOffset>170180</wp:posOffset>
            </wp:positionV>
            <wp:extent cx="1517650" cy="1515110"/>
            <wp:effectExtent l="0" t="0" r="6350" b="8890"/>
            <wp:wrapNone/>
            <wp:docPr id="1" name="图片 1" descr="中国建筑设计行业网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国建筑设计行业网-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51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a3"/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</w:t>
      </w:r>
    </w:p>
    <w:p>
      <w:pPr>
        <w:pStyle w:val="a3"/>
        <w:spacing w:line="520" w:lineRule="exact"/>
        <w:ind w:leftChars="266" w:left="6719" w:hangingChars="2200" w:hanging="61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  中国建筑设计行业网                         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2020年8 月25日</w:t>
      </w:r>
    </w:p>
    <w:p>
      <w:pPr>
        <w:pStyle w:val="a3"/>
        <w:spacing w:line="520" w:lineRule="exact"/>
        <w:jc w:val="center"/>
        <w:rPr>
          <w:rFonts w:ascii="方正小标宋简体" w:eastAsia="方正小标宋简体" w:hAnsi="方正小标宋简体" w:cs="方正小标宋简体"/>
          <w:spacing w:val="12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pacing w:val="12"/>
          <w:sz w:val="30"/>
          <w:szCs w:val="30"/>
        </w:rPr>
        <w:t>中国建筑设计行业</w:t>
      </w:r>
      <w:proofErr w:type="gramStart"/>
      <w:r>
        <w:rPr>
          <w:rFonts w:ascii="方正小标宋简体" w:eastAsia="方正小标宋简体" w:hAnsi="方正小标宋简体" w:cs="方正小标宋简体" w:hint="eastAsia"/>
          <w:spacing w:val="12"/>
          <w:sz w:val="30"/>
          <w:szCs w:val="30"/>
        </w:rPr>
        <w:t>网医院</w:t>
      </w:r>
      <w:proofErr w:type="gramEnd"/>
      <w:r>
        <w:rPr>
          <w:rFonts w:ascii="方正小标宋简体" w:eastAsia="方正小标宋简体" w:hAnsi="方正小标宋简体" w:cs="方正小标宋简体" w:hint="eastAsia"/>
          <w:spacing w:val="12"/>
          <w:sz w:val="30"/>
          <w:szCs w:val="30"/>
        </w:rPr>
        <w:t>设计与建造论坛回执</w:t>
      </w:r>
    </w:p>
    <w:tbl>
      <w:tblPr>
        <w:tblpPr w:leftFromText="180" w:rightFromText="180" w:vertAnchor="text" w:horzAnchor="page" w:tblpX="1729" w:tblpY="203"/>
        <w:tblOverlap w:val="never"/>
        <w:tblW w:w="9167" w:type="dxa"/>
        <w:tblLayout w:type="fixed"/>
        <w:tblLook w:val="04A0" w:firstRow="1" w:lastRow="0" w:firstColumn="1" w:lastColumn="0" w:noHBand="0" w:noVBand="1"/>
      </w:tblPr>
      <w:tblGrid>
        <w:gridCol w:w="854"/>
        <w:gridCol w:w="338"/>
        <w:gridCol w:w="1170"/>
        <w:gridCol w:w="1721"/>
        <w:gridCol w:w="1670"/>
        <w:gridCol w:w="1028"/>
        <w:gridCol w:w="2386"/>
      </w:tblGrid>
      <w:tr>
        <w:trPr>
          <w:trHeight w:val="507"/>
        </w:trPr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  位</w:t>
            </w:r>
          </w:p>
        </w:tc>
        <w:tc>
          <w:tcPr>
            <w:tcW w:w="7975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>
        <w:trPr>
          <w:trHeight w:val="507"/>
        </w:trPr>
        <w:tc>
          <w:tcPr>
            <w:tcW w:w="11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地  址</w:t>
            </w:r>
          </w:p>
        </w:tc>
        <w:tc>
          <w:tcPr>
            <w:tcW w:w="456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 箱</w:t>
            </w:r>
          </w:p>
        </w:tc>
        <w:tc>
          <w:tcPr>
            <w:tcW w:w="23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>
        <w:trPr>
          <w:trHeight w:val="507"/>
        </w:trPr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联系人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 机</w:t>
            </w:r>
          </w:p>
        </w:tc>
        <w:tc>
          <w:tcPr>
            <w:tcW w:w="508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>
        <w:trPr>
          <w:trHeight w:val="507"/>
        </w:trPr>
        <w:tc>
          <w:tcPr>
            <w:tcW w:w="9167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参会代表信息</w:t>
            </w:r>
          </w:p>
        </w:tc>
      </w:tr>
      <w:tr>
        <w:trPr>
          <w:trHeight w:val="507"/>
        </w:trPr>
        <w:tc>
          <w:tcPr>
            <w:tcW w:w="11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名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 别</w:t>
            </w:r>
          </w:p>
        </w:tc>
        <w:tc>
          <w:tcPr>
            <w:tcW w:w="17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职 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务</w:t>
            </w:r>
            <w:proofErr w:type="gramEnd"/>
          </w:p>
        </w:tc>
        <w:tc>
          <w:tcPr>
            <w:tcW w:w="269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 机</w:t>
            </w:r>
          </w:p>
        </w:tc>
        <w:tc>
          <w:tcPr>
            <w:tcW w:w="23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是否参观</w:t>
            </w:r>
          </w:p>
        </w:tc>
      </w:tr>
      <w:tr>
        <w:trPr>
          <w:trHeight w:val="507"/>
        </w:trPr>
        <w:tc>
          <w:tcPr>
            <w:tcW w:w="11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98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8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>
        <w:trPr>
          <w:trHeight w:val="507"/>
        </w:trPr>
        <w:tc>
          <w:tcPr>
            <w:tcW w:w="11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98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8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>
        <w:trPr>
          <w:trHeight w:val="507"/>
        </w:trPr>
        <w:tc>
          <w:tcPr>
            <w:tcW w:w="11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98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8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>
        <w:trPr>
          <w:trHeight w:val="507"/>
        </w:trPr>
        <w:tc>
          <w:tcPr>
            <w:tcW w:w="11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98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>
        <w:trPr>
          <w:trHeight w:val="507"/>
        </w:trPr>
        <w:tc>
          <w:tcPr>
            <w:tcW w:w="11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98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>
        <w:trPr>
          <w:trHeight w:val="74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房间</w:t>
            </w:r>
          </w:p>
        </w:tc>
        <w:tc>
          <w:tcPr>
            <w:tcW w:w="322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单间/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标间均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：    元（含早）</w:t>
            </w:r>
          </w:p>
        </w:tc>
        <w:tc>
          <w:tcPr>
            <w:tcW w:w="508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单间数（  ）标间数（   ）入住时间（      ）</w:t>
            </w:r>
          </w:p>
        </w:tc>
      </w:tr>
      <w:tr>
        <w:trPr>
          <w:trHeight w:val="932"/>
        </w:trPr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收款账户信息</w:t>
            </w:r>
          </w:p>
        </w:tc>
        <w:tc>
          <w:tcPr>
            <w:tcW w:w="6805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户  名：北京环宇慧通咨询服务有限责任公司</w:t>
            </w:r>
          </w:p>
          <w:p>
            <w:pPr>
              <w:pStyle w:val="a3"/>
              <w:spacing w:line="52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开户行：工行北京厢红旗支行</w:t>
            </w:r>
          </w:p>
          <w:p>
            <w:pPr>
              <w:pStyle w:val="a3"/>
              <w:spacing w:line="520" w:lineRule="exact"/>
              <w:jc w:val="left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账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 xml:space="preserve">  号： 0200 2166 0902 4527 181</w:t>
            </w:r>
          </w:p>
        </w:tc>
      </w:tr>
      <w:tr>
        <w:trPr>
          <w:trHeight w:val="398"/>
        </w:trPr>
        <w:tc>
          <w:tcPr>
            <w:tcW w:w="236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开票类别</w:t>
            </w:r>
          </w:p>
        </w:tc>
        <w:tc>
          <w:tcPr>
            <w:tcW w:w="6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发票类别：普通增值税（    ）     专项增值税（    ）</w:t>
            </w:r>
          </w:p>
        </w:tc>
      </w:tr>
      <w:tr>
        <w:trPr>
          <w:trHeight w:val="423"/>
        </w:trPr>
        <w:tc>
          <w:tcPr>
            <w:tcW w:w="23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开票内容：会务费（   ）   会议费（    ）   培训费（    ）</w:t>
            </w:r>
          </w:p>
        </w:tc>
      </w:tr>
      <w:tr>
        <w:trPr>
          <w:trHeight w:val="412"/>
        </w:trPr>
        <w:tc>
          <w:tcPr>
            <w:tcW w:w="2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开票信息</w:t>
            </w:r>
          </w:p>
          <w:p>
            <w:pPr>
              <w:pStyle w:val="a3"/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（备注：请务必将发Word版开票信息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并发邮件过来，以免开错票）</w:t>
            </w:r>
          </w:p>
        </w:tc>
        <w:tc>
          <w:tcPr>
            <w:tcW w:w="6805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抬头（务必准确）：</w:t>
            </w:r>
          </w:p>
        </w:tc>
      </w:tr>
      <w:tr>
        <w:trPr>
          <w:trHeight w:val="412"/>
        </w:trPr>
        <w:tc>
          <w:tcPr>
            <w:tcW w:w="236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805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税号：</w:t>
            </w:r>
          </w:p>
        </w:tc>
      </w:tr>
      <w:tr>
        <w:trPr>
          <w:trHeight w:val="412"/>
        </w:trPr>
        <w:tc>
          <w:tcPr>
            <w:tcW w:w="236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805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地址：</w:t>
            </w:r>
          </w:p>
        </w:tc>
      </w:tr>
      <w:tr>
        <w:trPr>
          <w:trHeight w:val="476"/>
        </w:trPr>
        <w:tc>
          <w:tcPr>
            <w:tcW w:w="236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电话：</w:t>
            </w:r>
          </w:p>
        </w:tc>
      </w:tr>
      <w:tr>
        <w:trPr>
          <w:trHeight w:val="555"/>
        </w:trPr>
        <w:tc>
          <w:tcPr>
            <w:tcW w:w="236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80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开户行：                     账号：</w:t>
            </w:r>
          </w:p>
        </w:tc>
      </w:tr>
      <w:tr>
        <w:trPr>
          <w:trHeight w:val="970"/>
        </w:trPr>
        <w:tc>
          <w:tcPr>
            <w:tcW w:w="9167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2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注：请将参会回执传真或电子扫描件发至会务组。提前汇款将在会议现场领取发票；现场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缴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参会费的代表，发票将在会后一周内邮寄至贵单位，请及时报名以便会务组安排住宿。</w:t>
            </w:r>
          </w:p>
        </w:tc>
      </w:tr>
    </w:tbl>
    <w:p>
      <w:pPr>
        <w:pStyle w:val="a3"/>
        <w:spacing w:line="52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联系人：房怡君 18513835639   王 佳 13581843919   回执邮箱：1397307288@qq.com</w:t>
      </w:r>
    </w:p>
    <w:sectPr>
      <w:pgSz w:w="11906" w:h="16838"/>
      <w:pgMar w:top="1242" w:right="1286" w:bottom="1440" w:left="16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9270502-CAFB-4C0D-9110-46FE0B03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footer"/>
    <w:basedOn w:val="a"/>
    <w:qFormat/>
    <w:pPr>
      <w:tabs>
        <w:tab w:val="center" w:pos="4140"/>
        <w:tab w:val="right" w:pos="8300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page number"/>
    <w:qFormat/>
    <w:rPr>
      <w:rFonts w:ascii="Times New Roman" w:eastAsia="宋体" w:hAnsi="Times New Roman" w:cs="Times New Roman"/>
    </w:rPr>
  </w:style>
  <w:style w:type="character" w:styleId="a9">
    <w:name w:val="FollowedHyperlink"/>
    <w:basedOn w:val="a0"/>
    <w:qFormat/>
    <w:rPr>
      <w:color w:val="800080"/>
      <w:sz w:val="18"/>
      <w:szCs w:val="18"/>
      <w:u w:val="none"/>
    </w:rPr>
  </w:style>
  <w:style w:type="character" w:styleId="aa">
    <w:name w:val="Hyperlink"/>
    <w:qFormat/>
    <w:rPr>
      <w:color w:val="607FA6"/>
      <w:u w:val="none"/>
    </w:rPr>
  </w:style>
  <w:style w:type="paragraph" w:customStyle="1" w:styleId="Style10">
    <w:name w:val="_Style 10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1">
    <w:name w:val="_Style 11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txt-area">
    <w:name w:val="txt-area"/>
    <w:basedOn w:val="a0"/>
    <w:qFormat/>
  </w:style>
  <w:style w:type="character" w:customStyle="1" w:styleId="astro">
    <w:name w:val="astro"/>
    <w:basedOn w:val="a0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link?url=12zHa7qaKZp04f_EKc-emd_ZqPYc0TGZ0wM4t-dxvyBIB8xLrh17pWX1THpbCv9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idu.com/link?url=12zHa7qaKZp04f_EKc-emd_ZqPYc0TGZ0wM4t-dxvyBIB8xLrh17pWX1THpbCv9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894129294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香樟树</dc:creator>
  <cp:lastModifiedBy>张 媛</cp:lastModifiedBy>
  <cp:revision>2</cp:revision>
  <dcterms:created xsi:type="dcterms:W3CDTF">2020-09-07T07:26:00Z</dcterms:created>
  <dcterms:modified xsi:type="dcterms:W3CDTF">2020-09-07T07:26:00Z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